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4E5370" w14:paraId="3C49AE65" w14:textId="77777777" w:rsidTr="004E5370">
        <w:tc>
          <w:tcPr>
            <w:tcW w:w="0" w:type="auto"/>
            <w:tcMar>
              <w:top w:w="0" w:type="dxa"/>
              <w:left w:w="270" w:type="dxa"/>
              <w:bottom w:w="270" w:type="dxa"/>
              <w:right w:w="270" w:type="dxa"/>
            </w:tcMar>
            <w:hideMark/>
          </w:tcPr>
          <w:tbl>
            <w:tblPr>
              <w:tblW w:w="5000" w:type="pct"/>
              <w:jc w:val="center"/>
              <w:tblCellSpacing w:w="0" w:type="dxa"/>
              <w:shd w:val="clear" w:color="auto" w:fill="083A4C"/>
              <w:tblCellMar>
                <w:left w:w="0" w:type="dxa"/>
                <w:right w:w="0" w:type="dxa"/>
              </w:tblCellMar>
              <w:tblLook w:val="04A0" w:firstRow="1" w:lastRow="0" w:firstColumn="1" w:lastColumn="0" w:noHBand="0" w:noVBand="1"/>
            </w:tblPr>
            <w:tblGrid>
              <w:gridCol w:w="8820"/>
            </w:tblGrid>
            <w:tr w:rsidR="004E5370" w14:paraId="255424E4" w14:textId="77777777">
              <w:trPr>
                <w:tblCellSpacing w:w="0" w:type="dxa"/>
                <w:jc w:val="center"/>
              </w:trPr>
              <w:tc>
                <w:tcPr>
                  <w:tcW w:w="0" w:type="auto"/>
                  <w:shd w:val="clear" w:color="auto" w:fill="083A4C"/>
                  <w:tcMar>
                    <w:top w:w="270" w:type="dxa"/>
                    <w:left w:w="270" w:type="dxa"/>
                    <w:bottom w:w="270" w:type="dxa"/>
                    <w:right w:w="270" w:type="dxa"/>
                  </w:tcMar>
                  <w:vAlign w:val="center"/>
                  <w:hideMark/>
                </w:tcPr>
                <w:p w14:paraId="28F04A03" w14:textId="77777777" w:rsidR="004E5370" w:rsidRDefault="004E5370">
                  <w:pPr>
                    <w:jc w:val="center"/>
                    <w:rPr>
                      <w:rFonts w:ascii="Arial" w:hAnsi="Arial" w:cs="Arial"/>
                      <w:sz w:val="45"/>
                      <w:szCs w:val="45"/>
                    </w:rPr>
                  </w:pPr>
                  <w:r>
                    <w:rPr>
                      <w:rFonts w:ascii="Arial" w:hAnsi="Arial" w:cs="Arial"/>
                      <w:sz w:val="45"/>
                      <w:szCs w:val="45"/>
                    </w:rPr>
                    <w:t xml:space="preserve">Join us at #UNGA77 </w:t>
                  </w:r>
                </w:p>
              </w:tc>
            </w:tr>
          </w:tbl>
          <w:p w14:paraId="28180377" w14:textId="77777777" w:rsidR="004E5370" w:rsidRDefault="004E5370">
            <w:pPr>
              <w:jc w:val="center"/>
              <w:rPr>
                <w:rFonts w:asciiTheme="minorHAnsi" w:hAnsiTheme="minorHAnsi" w:cstheme="minorBidi"/>
              </w:rPr>
            </w:pPr>
          </w:p>
        </w:tc>
      </w:tr>
    </w:tbl>
    <w:p w14:paraId="71B41B13"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1D655F20"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2CFF29F4" w14:textId="77777777">
              <w:tc>
                <w:tcPr>
                  <w:tcW w:w="0" w:type="auto"/>
                  <w:tcMar>
                    <w:top w:w="0" w:type="dxa"/>
                    <w:left w:w="270" w:type="dxa"/>
                    <w:bottom w:w="135" w:type="dxa"/>
                    <w:right w:w="270" w:type="dxa"/>
                  </w:tcMar>
                  <w:hideMark/>
                </w:tcPr>
                <w:p w14:paraId="257FA58F" w14:textId="77777777" w:rsidR="004E5370" w:rsidRDefault="004E5370">
                  <w:pPr>
                    <w:spacing w:line="360" w:lineRule="auto"/>
                    <w:rPr>
                      <w:rFonts w:ascii="Helvetica" w:hAnsi="Helvetica" w:cs="Helvetica"/>
                      <w:color w:val="757575"/>
                      <w:sz w:val="24"/>
                      <w:szCs w:val="24"/>
                    </w:rPr>
                  </w:pPr>
                  <w:r>
                    <w:rPr>
                      <w:rFonts w:ascii="Helvetica" w:hAnsi="Helvetica" w:cs="Helvetica"/>
                      <w:color w:val="757575"/>
                      <w:sz w:val="24"/>
                      <w:szCs w:val="24"/>
                    </w:rPr>
                    <w:t>Join us at</w:t>
                  </w:r>
                  <w:r>
                    <w:rPr>
                      <w:rStyle w:val="Strong"/>
                      <w:rFonts w:ascii="Helvetica" w:hAnsi="Helvetica"/>
                      <w:color w:val="757575"/>
                      <w:sz w:val="24"/>
                      <w:szCs w:val="24"/>
                    </w:rPr>
                    <w:t> #UNGA77</w:t>
                  </w:r>
                  <w:r>
                    <w:rPr>
                      <w:rFonts w:ascii="Helvetica" w:hAnsi="Helvetica" w:cs="Helvetica"/>
                      <w:color w:val="757575"/>
                      <w:sz w:val="24"/>
                      <w:szCs w:val="24"/>
                    </w:rPr>
                    <w:t xml:space="preserve"> to help us drive the agenda on gender equality in global health, as we advocate for five key asks on behalf of women worldwide! </w:t>
                  </w:r>
                </w:p>
              </w:tc>
            </w:tr>
          </w:tbl>
          <w:p w14:paraId="53F948A9" w14:textId="77777777" w:rsidR="004E5370" w:rsidRDefault="004E5370">
            <w:pPr>
              <w:rPr>
                <w:rFonts w:asciiTheme="minorHAnsi" w:hAnsiTheme="minorHAnsi" w:cstheme="minorBidi"/>
              </w:rPr>
            </w:pPr>
          </w:p>
        </w:tc>
      </w:tr>
    </w:tbl>
    <w:p w14:paraId="54FF1F66"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402CCCA4" w14:textId="77777777" w:rsidTr="004E537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42CAB339" w14:textId="77777777">
              <w:tc>
                <w:tcPr>
                  <w:tcW w:w="0" w:type="auto"/>
                  <w:tcMar>
                    <w:top w:w="135" w:type="dxa"/>
                    <w:left w:w="270" w:type="dxa"/>
                    <w:bottom w:w="135" w:type="dxa"/>
                    <w:right w:w="270" w:type="dxa"/>
                  </w:tcMar>
                  <w:vAlign w:val="center"/>
                  <w:hideMark/>
                </w:tcPr>
                <w:tbl>
                  <w:tblPr>
                    <w:tblW w:w="5000" w:type="pct"/>
                    <w:shd w:val="clear" w:color="auto" w:fill="117E8F"/>
                    <w:tblLook w:val="04A0" w:firstRow="1" w:lastRow="0" w:firstColumn="1" w:lastColumn="0" w:noHBand="0" w:noVBand="1"/>
                  </w:tblPr>
                  <w:tblGrid>
                    <w:gridCol w:w="8820"/>
                  </w:tblGrid>
                  <w:tr w:rsidR="004E5370" w14:paraId="60755C6A" w14:textId="77777777">
                    <w:tc>
                      <w:tcPr>
                        <w:tcW w:w="0" w:type="auto"/>
                        <w:shd w:val="clear" w:color="auto" w:fill="117E8F"/>
                        <w:tcMar>
                          <w:top w:w="270" w:type="dxa"/>
                          <w:left w:w="270" w:type="dxa"/>
                          <w:bottom w:w="270" w:type="dxa"/>
                          <w:right w:w="270" w:type="dxa"/>
                        </w:tcMar>
                        <w:hideMark/>
                      </w:tcPr>
                      <w:p w14:paraId="5A645E8D" w14:textId="77777777" w:rsidR="004E5370" w:rsidRDefault="004E5370">
                        <w:pPr>
                          <w:spacing w:line="360" w:lineRule="auto"/>
                          <w:jc w:val="center"/>
                          <w:rPr>
                            <w:rFonts w:ascii="Helvetica" w:hAnsi="Helvetica" w:cs="Helvetica"/>
                            <w:color w:val="F2F2F2"/>
                            <w:sz w:val="21"/>
                            <w:szCs w:val="21"/>
                          </w:rPr>
                        </w:pPr>
                        <w:r>
                          <w:rPr>
                            <w:rStyle w:val="Strong"/>
                            <w:rFonts w:ascii="Helvetica" w:hAnsi="Helvetica"/>
                            <w:color w:val="F2F2F2"/>
                            <w:sz w:val="36"/>
                            <w:szCs w:val="36"/>
                          </w:rPr>
                          <w:t>Our 5 key advocacy areas for #UNGA77</w:t>
                        </w:r>
                      </w:p>
                      <w:p w14:paraId="578C2089" w14:textId="77777777" w:rsidR="004E5370" w:rsidRDefault="004E5370" w:rsidP="002640BE">
                        <w:pPr>
                          <w:numPr>
                            <w:ilvl w:val="0"/>
                            <w:numId w:val="1"/>
                          </w:numPr>
                          <w:spacing w:before="100" w:beforeAutospacing="1" w:after="100" w:afterAutospacing="1" w:line="360" w:lineRule="auto"/>
                          <w:rPr>
                            <w:rFonts w:ascii="Helvetica" w:hAnsi="Helvetica" w:cs="Helvetica"/>
                            <w:color w:val="F2F2F2"/>
                            <w:sz w:val="21"/>
                            <w:szCs w:val="21"/>
                          </w:rPr>
                        </w:pPr>
                        <w:r>
                          <w:rPr>
                            <w:rFonts w:ascii="Helvetica" w:hAnsi="Helvetica" w:cs="Helvetica"/>
                            <w:color w:val="F2F2F2"/>
                            <w:sz w:val="27"/>
                            <w:szCs w:val="27"/>
                          </w:rPr>
                          <w:t>Health Workforce</w:t>
                        </w:r>
                      </w:p>
                      <w:p w14:paraId="35C91564" w14:textId="77777777" w:rsidR="004E5370" w:rsidRDefault="004E5370" w:rsidP="002640BE">
                        <w:pPr>
                          <w:numPr>
                            <w:ilvl w:val="0"/>
                            <w:numId w:val="1"/>
                          </w:numPr>
                          <w:spacing w:before="100" w:beforeAutospacing="1" w:after="100" w:afterAutospacing="1" w:line="360" w:lineRule="auto"/>
                          <w:rPr>
                            <w:rFonts w:ascii="Helvetica" w:hAnsi="Helvetica" w:cs="Helvetica"/>
                            <w:color w:val="F2F2F2"/>
                            <w:sz w:val="21"/>
                            <w:szCs w:val="21"/>
                          </w:rPr>
                        </w:pPr>
                        <w:r>
                          <w:rPr>
                            <w:rFonts w:ascii="Helvetica" w:hAnsi="Helvetica" w:cs="Helvetica"/>
                            <w:color w:val="F2F2F2"/>
                            <w:sz w:val="27"/>
                            <w:szCs w:val="27"/>
                          </w:rPr>
                          <w:t>Universal Health Coverage</w:t>
                        </w:r>
                      </w:p>
                      <w:p w14:paraId="7E466D33" w14:textId="77777777" w:rsidR="004E5370" w:rsidRDefault="004E5370" w:rsidP="002640BE">
                        <w:pPr>
                          <w:numPr>
                            <w:ilvl w:val="0"/>
                            <w:numId w:val="1"/>
                          </w:numPr>
                          <w:spacing w:before="100" w:beforeAutospacing="1" w:after="100" w:afterAutospacing="1" w:line="360" w:lineRule="auto"/>
                          <w:rPr>
                            <w:rFonts w:ascii="Helvetica" w:hAnsi="Helvetica" w:cs="Helvetica"/>
                            <w:color w:val="F2F2F2"/>
                            <w:sz w:val="21"/>
                            <w:szCs w:val="21"/>
                          </w:rPr>
                        </w:pPr>
                        <w:r>
                          <w:rPr>
                            <w:rFonts w:ascii="Helvetica" w:hAnsi="Helvetica" w:cs="Helvetica"/>
                            <w:color w:val="F2F2F2"/>
                            <w:sz w:val="27"/>
                            <w:szCs w:val="27"/>
                          </w:rPr>
                          <w:t>Pandemic Gender Responsiveness (includes all things Pandemic Treaty)</w:t>
                        </w:r>
                      </w:p>
                      <w:p w14:paraId="6ED82F7E" w14:textId="77777777" w:rsidR="004E5370" w:rsidRDefault="004E5370" w:rsidP="002640BE">
                        <w:pPr>
                          <w:numPr>
                            <w:ilvl w:val="0"/>
                            <w:numId w:val="1"/>
                          </w:numPr>
                          <w:spacing w:before="100" w:beforeAutospacing="1" w:after="100" w:afterAutospacing="1" w:line="360" w:lineRule="auto"/>
                          <w:rPr>
                            <w:rFonts w:ascii="Helvetica" w:hAnsi="Helvetica" w:cs="Helvetica"/>
                            <w:color w:val="F2F2F2"/>
                            <w:sz w:val="21"/>
                            <w:szCs w:val="21"/>
                          </w:rPr>
                        </w:pPr>
                        <w:r>
                          <w:rPr>
                            <w:rFonts w:ascii="Helvetica" w:hAnsi="Helvetica" w:cs="Helvetica"/>
                            <w:color w:val="F2F2F2"/>
                            <w:sz w:val="27"/>
                            <w:szCs w:val="27"/>
                          </w:rPr>
                          <w:t>Sexual Exploitation, Abuse and Harassment in Health</w:t>
                        </w:r>
                      </w:p>
                      <w:p w14:paraId="76A2D940" w14:textId="77777777" w:rsidR="004E5370" w:rsidRDefault="004E5370" w:rsidP="002640BE">
                        <w:pPr>
                          <w:numPr>
                            <w:ilvl w:val="0"/>
                            <w:numId w:val="1"/>
                          </w:numPr>
                          <w:spacing w:before="100" w:beforeAutospacing="1" w:after="100" w:afterAutospacing="1" w:line="360" w:lineRule="auto"/>
                          <w:rPr>
                            <w:rFonts w:ascii="Helvetica" w:hAnsi="Helvetica" w:cs="Helvetica"/>
                            <w:color w:val="F2F2F2"/>
                            <w:sz w:val="21"/>
                            <w:szCs w:val="21"/>
                          </w:rPr>
                        </w:pPr>
                        <w:r>
                          <w:rPr>
                            <w:rFonts w:ascii="Helvetica" w:hAnsi="Helvetica" w:cs="Helvetica"/>
                            <w:color w:val="F2F2F2"/>
                            <w:sz w:val="27"/>
                            <w:szCs w:val="27"/>
                          </w:rPr>
                          <w:t>Gender equity in leadership</w:t>
                        </w:r>
                      </w:p>
                    </w:tc>
                  </w:tr>
                </w:tbl>
                <w:p w14:paraId="11674B91" w14:textId="77777777" w:rsidR="004E5370" w:rsidRDefault="004E5370">
                  <w:pPr>
                    <w:rPr>
                      <w:rFonts w:asciiTheme="minorHAnsi" w:hAnsiTheme="minorHAnsi" w:cstheme="minorBidi"/>
                    </w:rPr>
                  </w:pPr>
                </w:p>
              </w:tc>
            </w:tr>
          </w:tbl>
          <w:p w14:paraId="754A585D" w14:textId="77777777" w:rsidR="004E5370" w:rsidRDefault="004E5370">
            <w:pPr>
              <w:rPr>
                <w:rFonts w:asciiTheme="minorHAnsi" w:hAnsiTheme="minorHAnsi" w:cstheme="minorBidi"/>
              </w:rPr>
            </w:pPr>
          </w:p>
        </w:tc>
      </w:tr>
    </w:tbl>
    <w:p w14:paraId="11B375F0"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FB6D01C"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6690E550" w14:textId="77777777">
              <w:tc>
                <w:tcPr>
                  <w:tcW w:w="0" w:type="auto"/>
                  <w:tcMar>
                    <w:top w:w="0" w:type="dxa"/>
                    <w:left w:w="270" w:type="dxa"/>
                    <w:bottom w:w="135" w:type="dxa"/>
                    <w:right w:w="270" w:type="dxa"/>
                  </w:tcMar>
                  <w:hideMark/>
                </w:tcPr>
                <w:p w14:paraId="2CC0412B" w14:textId="77777777" w:rsidR="004E5370" w:rsidRDefault="004E5370">
                  <w:pPr>
                    <w:spacing w:line="360" w:lineRule="auto"/>
                    <w:rPr>
                      <w:rFonts w:ascii="Helvetica" w:hAnsi="Helvetica" w:cs="Helvetica"/>
                      <w:color w:val="757575"/>
                      <w:sz w:val="24"/>
                      <w:szCs w:val="24"/>
                    </w:rPr>
                  </w:pPr>
                  <w:r>
                    <w:rPr>
                      <w:rFonts w:ascii="Helvetica" w:hAnsi="Helvetica" w:cs="Helvetica"/>
                      <w:color w:val="757575"/>
                      <w:sz w:val="24"/>
                      <w:szCs w:val="24"/>
                    </w:rPr>
                    <w:t>To advocate with us you can share our social media advocacy materials, attend our virtual events, and take the gender equality dialogue back to your network and community!</w:t>
                  </w:r>
                </w:p>
              </w:tc>
            </w:tr>
          </w:tbl>
          <w:p w14:paraId="5FBA0DF8" w14:textId="77777777" w:rsidR="004E5370" w:rsidRDefault="004E5370">
            <w:pPr>
              <w:rPr>
                <w:rFonts w:asciiTheme="minorHAnsi" w:hAnsiTheme="minorHAnsi" w:cstheme="minorBidi"/>
              </w:rPr>
            </w:pPr>
          </w:p>
        </w:tc>
      </w:tr>
    </w:tbl>
    <w:p w14:paraId="235ACD64"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529BAA76" w14:textId="77777777" w:rsidTr="004E53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E5370" w14:paraId="51AC97EB" w14:textId="77777777">
              <w:tc>
                <w:tcPr>
                  <w:tcW w:w="0" w:type="auto"/>
                  <w:tcMar>
                    <w:top w:w="0" w:type="dxa"/>
                    <w:left w:w="135" w:type="dxa"/>
                    <w:bottom w:w="0" w:type="dxa"/>
                    <w:right w:w="135" w:type="dxa"/>
                  </w:tcMar>
                  <w:hideMark/>
                </w:tcPr>
                <w:p w14:paraId="6D863BAF" w14:textId="06CF5F4D" w:rsidR="004E5370" w:rsidRDefault="004E5370">
                  <w:pPr>
                    <w:jc w:val="center"/>
                  </w:pPr>
                  <w:r>
                    <w:rPr>
                      <w:noProof/>
                    </w:rPr>
                    <w:drawing>
                      <wp:inline distT="0" distB="0" distL="0" distR="0" wp14:anchorId="245E0F82" wp14:editId="3F143F5B">
                        <wp:extent cx="5362575" cy="2124075"/>
                        <wp:effectExtent l="0" t="0" r="9525" b="9525"/>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2124075"/>
                                </a:xfrm>
                                <a:prstGeom prst="rect">
                                  <a:avLst/>
                                </a:prstGeom>
                                <a:noFill/>
                                <a:ln>
                                  <a:noFill/>
                                </a:ln>
                              </pic:spPr>
                            </pic:pic>
                          </a:graphicData>
                        </a:graphic>
                      </wp:inline>
                    </w:drawing>
                  </w:r>
                </w:p>
              </w:tc>
            </w:tr>
          </w:tbl>
          <w:p w14:paraId="654CE936" w14:textId="77777777" w:rsidR="004E5370" w:rsidRDefault="004E5370">
            <w:pPr>
              <w:rPr>
                <w:rFonts w:asciiTheme="minorHAnsi" w:hAnsiTheme="minorHAnsi" w:cstheme="minorBidi"/>
              </w:rPr>
            </w:pPr>
          </w:p>
        </w:tc>
      </w:tr>
    </w:tbl>
    <w:p w14:paraId="38E755A6"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1511F37E"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6FC93A05" w14:textId="77777777">
              <w:tc>
                <w:tcPr>
                  <w:tcW w:w="0" w:type="auto"/>
                  <w:tcMar>
                    <w:top w:w="0" w:type="dxa"/>
                    <w:left w:w="270" w:type="dxa"/>
                    <w:bottom w:w="135" w:type="dxa"/>
                    <w:right w:w="270" w:type="dxa"/>
                  </w:tcMar>
                  <w:hideMark/>
                </w:tcPr>
                <w:p w14:paraId="1DCD808C" w14:textId="77777777" w:rsidR="004E5370" w:rsidRDefault="004E5370">
                  <w:pPr>
                    <w:spacing w:line="360" w:lineRule="auto"/>
                    <w:rPr>
                      <w:rFonts w:ascii="Helvetica" w:hAnsi="Helvetica" w:cs="Helvetica"/>
                      <w:color w:val="757575"/>
                      <w:sz w:val="24"/>
                      <w:szCs w:val="24"/>
                    </w:rPr>
                  </w:pPr>
                  <w:r>
                    <w:rPr>
                      <w:rFonts w:ascii="Helvetica" w:hAnsi="Helvetica" w:cs="Helvetica"/>
                      <w:color w:val="757575"/>
                      <w:sz w:val="24"/>
                      <w:szCs w:val="24"/>
                    </w:rPr>
                    <w:lastRenderedPageBreak/>
                    <w:t xml:space="preserve">We have put together a toolkit with graphics and social media posts for our five key advocacy areas. Campaign materials are available in Spanish, English and French and can be downloaded at the button below. </w:t>
                  </w:r>
                </w:p>
              </w:tc>
            </w:tr>
          </w:tbl>
          <w:p w14:paraId="15C3D6BE" w14:textId="77777777" w:rsidR="004E5370" w:rsidRDefault="004E5370">
            <w:pPr>
              <w:rPr>
                <w:rFonts w:asciiTheme="minorHAnsi" w:hAnsiTheme="minorHAnsi" w:cstheme="minorBidi"/>
              </w:rPr>
            </w:pPr>
          </w:p>
        </w:tc>
      </w:tr>
    </w:tbl>
    <w:p w14:paraId="6CB6F2A6"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485DD42B"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2848"/>
            </w:tblGrid>
            <w:tr w:rsidR="004E5370" w14:paraId="12006883"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4187CE41" w14:textId="77777777" w:rsidR="004E5370" w:rsidRDefault="004E5370">
                  <w:pPr>
                    <w:jc w:val="center"/>
                    <w:rPr>
                      <w:rFonts w:ascii="Arial" w:hAnsi="Arial" w:cs="Arial"/>
                      <w:sz w:val="24"/>
                      <w:szCs w:val="24"/>
                    </w:rPr>
                  </w:pPr>
                  <w:hyperlink r:id="rId6" w:tgtFrame="_blank" w:tooltip="Social Media Toolkit" w:history="1">
                    <w:r>
                      <w:rPr>
                        <w:rStyle w:val="Hyperlink"/>
                        <w:rFonts w:ascii="Arial" w:hAnsi="Arial" w:cs="Arial"/>
                        <w:b/>
                        <w:bCs/>
                        <w:color w:val="FFFFFF"/>
                        <w:sz w:val="24"/>
                        <w:szCs w:val="24"/>
                      </w:rPr>
                      <w:t>Social Media Toolkit</w:t>
                    </w:r>
                  </w:hyperlink>
                  <w:r>
                    <w:rPr>
                      <w:rFonts w:ascii="Arial" w:hAnsi="Arial" w:cs="Arial"/>
                      <w:sz w:val="24"/>
                      <w:szCs w:val="24"/>
                    </w:rPr>
                    <w:t xml:space="preserve"> </w:t>
                  </w:r>
                </w:p>
              </w:tc>
            </w:tr>
          </w:tbl>
          <w:p w14:paraId="34B61559" w14:textId="77777777" w:rsidR="004E5370" w:rsidRDefault="004E5370">
            <w:pPr>
              <w:jc w:val="center"/>
              <w:rPr>
                <w:rFonts w:asciiTheme="minorHAnsi" w:hAnsiTheme="minorHAnsi" w:cstheme="minorBidi"/>
              </w:rPr>
            </w:pPr>
          </w:p>
        </w:tc>
      </w:tr>
    </w:tbl>
    <w:p w14:paraId="52A1517B"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69B55EFF" w14:textId="77777777" w:rsidTr="004E5370">
        <w:tc>
          <w:tcPr>
            <w:tcW w:w="0" w:type="auto"/>
            <w:tcMar>
              <w:top w:w="0" w:type="dxa"/>
              <w:left w:w="270" w:type="dxa"/>
              <w:bottom w:w="270" w:type="dxa"/>
              <w:right w:w="270" w:type="dxa"/>
            </w:tcMar>
            <w:hideMark/>
          </w:tcPr>
          <w:tbl>
            <w:tblPr>
              <w:tblW w:w="5000" w:type="pct"/>
              <w:jc w:val="center"/>
              <w:tblCellSpacing w:w="0" w:type="dxa"/>
              <w:shd w:val="clear" w:color="auto" w:fill="083A4C"/>
              <w:tblCellMar>
                <w:left w:w="0" w:type="dxa"/>
                <w:right w:w="0" w:type="dxa"/>
              </w:tblCellMar>
              <w:tblLook w:val="04A0" w:firstRow="1" w:lastRow="0" w:firstColumn="1" w:lastColumn="0" w:noHBand="0" w:noVBand="1"/>
            </w:tblPr>
            <w:tblGrid>
              <w:gridCol w:w="8820"/>
            </w:tblGrid>
            <w:tr w:rsidR="004E5370" w14:paraId="069D3993" w14:textId="77777777">
              <w:trPr>
                <w:tblCellSpacing w:w="0" w:type="dxa"/>
                <w:jc w:val="center"/>
              </w:trPr>
              <w:tc>
                <w:tcPr>
                  <w:tcW w:w="0" w:type="auto"/>
                  <w:shd w:val="clear" w:color="auto" w:fill="083A4C"/>
                  <w:tcMar>
                    <w:top w:w="270" w:type="dxa"/>
                    <w:left w:w="270" w:type="dxa"/>
                    <w:bottom w:w="270" w:type="dxa"/>
                    <w:right w:w="270" w:type="dxa"/>
                  </w:tcMar>
                  <w:vAlign w:val="center"/>
                  <w:hideMark/>
                </w:tcPr>
                <w:p w14:paraId="11BFD00D" w14:textId="77777777" w:rsidR="004E5370" w:rsidRDefault="004E5370">
                  <w:pPr>
                    <w:jc w:val="center"/>
                    <w:rPr>
                      <w:rFonts w:ascii="Arial" w:hAnsi="Arial" w:cs="Arial"/>
                      <w:sz w:val="45"/>
                      <w:szCs w:val="45"/>
                    </w:rPr>
                  </w:pPr>
                  <w:r>
                    <w:rPr>
                      <w:rFonts w:ascii="Arial" w:hAnsi="Arial" w:cs="Arial"/>
                      <w:sz w:val="45"/>
                      <w:szCs w:val="45"/>
                    </w:rPr>
                    <w:t xml:space="preserve">WGH events during #UNGA77 </w:t>
                  </w:r>
                </w:p>
              </w:tc>
            </w:tr>
          </w:tbl>
          <w:p w14:paraId="58B66E61" w14:textId="77777777" w:rsidR="004E5370" w:rsidRDefault="004E5370">
            <w:pPr>
              <w:jc w:val="center"/>
              <w:rPr>
                <w:rFonts w:asciiTheme="minorHAnsi" w:hAnsiTheme="minorHAnsi" w:cstheme="minorBidi"/>
              </w:rPr>
            </w:pPr>
          </w:p>
        </w:tc>
      </w:tr>
    </w:tbl>
    <w:p w14:paraId="6E0A3BB8"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5ED0C247" w14:textId="77777777" w:rsidTr="004E53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E5370" w14:paraId="74585902" w14:textId="77777777">
              <w:tc>
                <w:tcPr>
                  <w:tcW w:w="0" w:type="auto"/>
                  <w:tcMar>
                    <w:top w:w="0" w:type="dxa"/>
                    <w:left w:w="135" w:type="dxa"/>
                    <w:bottom w:w="0" w:type="dxa"/>
                    <w:right w:w="135" w:type="dxa"/>
                  </w:tcMar>
                  <w:hideMark/>
                </w:tcPr>
                <w:p w14:paraId="19A1EEF1" w14:textId="1CB3DDBA" w:rsidR="004E5370" w:rsidRDefault="004E5370">
                  <w:pPr>
                    <w:jc w:val="center"/>
                  </w:pPr>
                  <w:r>
                    <w:rPr>
                      <w:noProof/>
                      <w:color w:val="0000FF"/>
                    </w:rPr>
                    <w:drawing>
                      <wp:inline distT="0" distB="0" distL="0" distR="0" wp14:anchorId="4785B170" wp14:editId="5AAF9354">
                        <wp:extent cx="5362575" cy="3009900"/>
                        <wp:effectExtent l="0" t="0" r="9525" b="0"/>
                        <wp:docPr id="4" name="Picture 4" descr="Graphical user interface, text, application&#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tc>
            </w:tr>
          </w:tbl>
          <w:p w14:paraId="7C5B8A2C" w14:textId="77777777" w:rsidR="004E5370" w:rsidRDefault="004E5370">
            <w:pPr>
              <w:rPr>
                <w:rFonts w:asciiTheme="minorHAnsi" w:hAnsiTheme="minorHAnsi" w:cstheme="minorBidi"/>
              </w:rPr>
            </w:pPr>
          </w:p>
        </w:tc>
      </w:tr>
    </w:tbl>
    <w:p w14:paraId="09BA0739"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3BB8A4B5"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49BE9E54" w14:textId="77777777">
              <w:tc>
                <w:tcPr>
                  <w:tcW w:w="0" w:type="auto"/>
                  <w:tcMar>
                    <w:top w:w="0" w:type="dxa"/>
                    <w:left w:w="270" w:type="dxa"/>
                    <w:bottom w:w="135" w:type="dxa"/>
                    <w:right w:w="270" w:type="dxa"/>
                  </w:tcMar>
                  <w:hideMark/>
                </w:tcPr>
                <w:p w14:paraId="40B3B8A0" w14:textId="77777777" w:rsidR="004E5370" w:rsidRDefault="004E5370">
                  <w:pPr>
                    <w:spacing w:line="360" w:lineRule="auto"/>
                    <w:jc w:val="center"/>
                    <w:rPr>
                      <w:rFonts w:ascii="Helvetica" w:hAnsi="Helvetica" w:cs="Helvetica"/>
                      <w:color w:val="757575"/>
                      <w:sz w:val="24"/>
                      <w:szCs w:val="24"/>
                    </w:rPr>
                  </w:pPr>
                  <w:r>
                    <w:rPr>
                      <w:rStyle w:val="Strong"/>
                      <w:rFonts w:ascii="Helvetica" w:hAnsi="Helvetica"/>
                      <w:color w:val="083A4C"/>
                      <w:sz w:val="30"/>
                      <w:szCs w:val="30"/>
                    </w:rPr>
                    <w:t>From Gender Policy to Gender Parity: Lessons from the Community Health Workforce</w:t>
                  </w:r>
                  <w:r>
                    <w:rPr>
                      <w:rFonts w:ascii="Helvetica" w:hAnsi="Helvetica" w:cs="Helvetica"/>
                      <w:color w:val="757575"/>
                      <w:sz w:val="24"/>
                      <w:szCs w:val="24"/>
                    </w:rPr>
                    <w:br/>
                  </w:r>
                  <w:r>
                    <w:rPr>
                      <w:rStyle w:val="Strong"/>
                      <w:rFonts w:ascii="Helvetica" w:hAnsi="Helvetica"/>
                      <w:color w:val="117E8F"/>
                      <w:sz w:val="27"/>
                      <w:szCs w:val="27"/>
                    </w:rPr>
                    <w:t xml:space="preserve">September 13, </w:t>
                  </w:r>
                  <w:proofErr w:type="gramStart"/>
                  <w:r>
                    <w:rPr>
                      <w:rStyle w:val="Strong"/>
                      <w:rFonts w:ascii="Helvetica" w:hAnsi="Helvetica"/>
                      <w:color w:val="117E8F"/>
                      <w:sz w:val="27"/>
                      <w:szCs w:val="27"/>
                    </w:rPr>
                    <w:t>2022</w:t>
                  </w:r>
                  <w:proofErr w:type="gramEnd"/>
                  <w:r>
                    <w:rPr>
                      <w:rStyle w:val="Strong"/>
                      <w:rFonts w:ascii="Helvetica" w:hAnsi="Helvetica"/>
                      <w:color w:val="117E8F"/>
                      <w:sz w:val="27"/>
                      <w:szCs w:val="27"/>
                    </w:rPr>
                    <w:t xml:space="preserve"> | 8:00-9:30 EST | 14:00-15:30 CET</w:t>
                  </w:r>
                </w:p>
              </w:tc>
            </w:tr>
          </w:tbl>
          <w:p w14:paraId="30CCCBF1" w14:textId="77777777" w:rsidR="004E5370" w:rsidRDefault="004E5370">
            <w:pPr>
              <w:rPr>
                <w:rFonts w:asciiTheme="minorHAnsi" w:hAnsiTheme="minorHAnsi" w:cstheme="minorBidi"/>
              </w:rPr>
            </w:pPr>
          </w:p>
        </w:tc>
      </w:tr>
    </w:tbl>
    <w:p w14:paraId="35938A86"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0FE0F3B6"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75BCE741" w14:textId="77777777">
              <w:tc>
                <w:tcPr>
                  <w:tcW w:w="0" w:type="auto"/>
                  <w:tcMar>
                    <w:top w:w="0" w:type="dxa"/>
                    <w:left w:w="270" w:type="dxa"/>
                    <w:bottom w:w="135" w:type="dxa"/>
                    <w:right w:w="270" w:type="dxa"/>
                  </w:tcMar>
                  <w:hideMark/>
                </w:tcPr>
                <w:p w14:paraId="7835F731"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 xml:space="preserve">Co-sponsored by the Government of France, Women in Global Health, Last Mile Health and the Community Health Impact Coalition, this 90-minute live web event will bring together key partners working to increase gender equity in the community health workforce. Ministers, Community Health </w:t>
                  </w:r>
                  <w:proofErr w:type="gramStart"/>
                  <w:r>
                    <w:rPr>
                      <w:rFonts w:ascii="Helvetica" w:hAnsi="Helvetica" w:cs="Helvetica"/>
                      <w:color w:val="757575"/>
                      <w:sz w:val="24"/>
                      <w:szCs w:val="24"/>
                    </w:rPr>
                    <w:t>Workers</w:t>
                  </w:r>
                  <w:proofErr w:type="gramEnd"/>
                  <w:r>
                    <w:rPr>
                      <w:rFonts w:ascii="Helvetica" w:hAnsi="Helvetica" w:cs="Helvetica"/>
                      <w:color w:val="757575"/>
                      <w:sz w:val="24"/>
                      <w:szCs w:val="24"/>
                    </w:rPr>
                    <w:t xml:space="preserve"> and funders will share </w:t>
                  </w:r>
                  <w:r>
                    <w:rPr>
                      <w:rFonts w:ascii="Helvetica" w:hAnsi="Helvetica" w:cs="Helvetica"/>
                      <w:color w:val="757575"/>
                      <w:sz w:val="24"/>
                      <w:szCs w:val="24"/>
                    </w:rPr>
                    <w:lastRenderedPageBreak/>
                    <w:t xml:space="preserve">their experiences and lessons learned as they have worked to design and implement gender-transformative policies. The program </w:t>
                  </w:r>
                  <w:proofErr w:type="gramStart"/>
                  <w:r>
                    <w:rPr>
                      <w:rFonts w:ascii="Helvetica" w:hAnsi="Helvetica" w:cs="Helvetica"/>
                      <w:color w:val="757575"/>
                      <w:sz w:val="24"/>
                      <w:szCs w:val="24"/>
                    </w:rPr>
                    <w:t>includes:</w:t>
                  </w:r>
                  <w:proofErr w:type="gramEnd"/>
                  <w:r>
                    <w:rPr>
                      <w:rFonts w:ascii="Helvetica" w:hAnsi="Helvetica" w:cs="Helvetica"/>
                      <w:color w:val="757575"/>
                      <w:sz w:val="24"/>
                      <w:szCs w:val="24"/>
                    </w:rPr>
                    <w:t xml:space="preserve"> Liberia’s experience revising national policy to recruit and retain female Community Health Workers; Ethiopia’s experience developing optimized training materials for the largely female health extension worker program; and Pakistan’s experience of the Lady Health Worker Program since its establishment in 1994.</w:t>
                  </w:r>
                </w:p>
                <w:p w14:paraId="4958FBB3"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Interpretation is available in Portuguese.</w:t>
                  </w:r>
                </w:p>
              </w:tc>
            </w:tr>
          </w:tbl>
          <w:p w14:paraId="6B0091A9" w14:textId="77777777" w:rsidR="004E5370" w:rsidRDefault="004E5370">
            <w:pPr>
              <w:rPr>
                <w:rFonts w:asciiTheme="minorHAnsi" w:hAnsiTheme="minorHAnsi" w:cstheme="minorBidi"/>
              </w:rPr>
            </w:pPr>
          </w:p>
        </w:tc>
      </w:tr>
    </w:tbl>
    <w:p w14:paraId="43F25593"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003C21C"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1501"/>
            </w:tblGrid>
            <w:tr w:rsidR="004E5370" w14:paraId="4F254D9A"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42C9B4AE" w14:textId="77777777" w:rsidR="004E5370" w:rsidRDefault="004E5370">
                  <w:pPr>
                    <w:jc w:val="center"/>
                    <w:rPr>
                      <w:rFonts w:ascii="Arial" w:hAnsi="Arial" w:cs="Arial"/>
                      <w:sz w:val="24"/>
                      <w:szCs w:val="24"/>
                    </w:rPr>
                  </w:pPr>
                  <w:hyperlink r:id="rId9" w:tgtFrame="_blank" w:tooltip="Register" w:history="1">
                    <w:r>
                      <w:rPr>
                        <w:rStyle w:val="Hyperlink"/>
                        <w:rFonts w:ascii="Arial" w:hAnsi="Arial" w:cs="Arial"/>
                        <w:b/>
                        <w:bCs/>
                        <w:color w:val="FFFFFF"/>
                        <w:sz w:val="24"/>
                        <w:szCs w:val="24"/>
                      </w:rPr>
                      <w:t>Register</w:t>
                    </w:r>
                  </w:hyperlink>
                  <w:r>
                    <w:rPr>
                      <w:rFonts w:ascii="Arial" w:hAnsi="Arial" w:cs="Arial"/>
                      <w:sz w:val="24"/>
                      <w:szCs w:val="24"/>
                    </w:rPr>
                    <w:t xml:space="preserve"> </w:t>
                  </w:r>
                </w:p>
              </w:tc>
            </w:tr>
          </w:tbl>
          <w:p w14:paraId="651EF757" w14:textId="77777777" w:rsidR="004E5370" w:rsidRDefault="004E5370">
            <w:pPr>
              <w:jc w:val="center"/>
              <w:rPr>
                <w:rFonts w:asciiTheme="minorHAnsi" w:hAnsiTheme="minorHAnsi" w:cstheme="minorBidi"/>
              </w:rPr>
            </w:pPr>
          </w:p>
        </w:tc>
      </w:tr>
    </w:tbl>
    <w:p w14:paraId="5B3A8F87"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0150243C" w14:textId="77777777" w:rsidTr="004E537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4E5370" w14:paraId="6BE94415" w14:textId="77777777">
              <w:trPr>
                <w:hidden/>
              </w:trPr>
              <w:tc>
                <w:tcPr>
                  <w:tcW w:w="0" w:type="auto"/>
                  <w:tcBorders>
                    <w:top w:val="single" w:sz="12" w:space="0" w:color="EAEAEA"/>
                    <w:left w:val="nil"/>
                    <w:bottom w:val="nil"/>
                    <w:right w:val="nil"/>
                  </w:tcBorders>
                  <w:vAlign w:val="center"/>
                  <w:hideMark/>
                </w:tcPr>
                <w:p w14:paraId="70A1027C" w14:textId="77777777" w:rsidR="004E5370" w:rsidRDefault="004E5370">
                  <w:pPr>
                    <w:rPr>
                      <w:vanish/>
                    </w:rPr>
                  </w:pPr>
                </w:p>
              </w:tc>
            </w:tr>
          </w:tbl>
          <w:p w14:paraId="6EE5CF57" w14:textId="77777777" w:rsidR="004E5370" w:rsidRDefault="004E5370">
            <w:pPr>
              <w:rPr>
                <w:rFonts w:asciiTheme="minorHAnsi" w:hAnsiTheme="minorHAnsi" w:cstheme="minorBidi"/>
              </w:rPr>
            </w:pPr>
          </w:p>
        </w:tc>
      </w:tr>
    </w:tbl>
    <w:p w14:paraId="7A8ACD5D"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EF515DB" w14:textId="77777777" w:rsidTr="004E53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E5370" w14:paraId="135CD692" w14:textId="77777777">
              <w:tc>
                <w:tcPr>
                  <w:tcW w:w="0" w:type="auto"/>
                  <w:tcMar>
                    <w:top w:w="0" w:type="dxa"/>
                    <w:left w:w="135" w:type="dxa"/>
                    <w:bottom w:w="0" w:type="dxa"/>
                    <w:right w:w="135" w:type="dxa"/>
                  </w:tcMar>
                  <w:hideMark/>
                </w:tcPr>
                <w:p w14:paraId="39F55223" w14:textId="6A9AD3A1" w:rsidR="004E5370" w:rsidRDefault="004E5370">
                  <w:pPr>
                    <w:jc w:val="center"/>
                  </w:pPr>
                  <w:r>
                    <w:rPr>
                      <w:noProof/>
                    </w:rPr>
                    <w:drawing>
                      <wp:inline distT="0" distB="0" distL="0" distR="0" wp14:anchorId="6EF4ECE7" wp14:editId="4C8021BB">
                        <wp:extent cx="5362575" cy="3009900"/>
                        <wp:effectExtent l="0" t="0" r="952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tc>
            </w:tr>
          </w:tbl>
          <w:p w14:paraId="6BA047F3" w14:textId="77777777" w:rsidR="004E5370" w:rsidRDefault="004E5370">
            <w:pPr>
              <w:rPr>
                <w:rFonts w:asciiTheme="minorHAnsi" w:hAnsiTheme="minorHAnsi" w:cstheme="minorBidi"/>
              </w:rPr>
            </w:pPr>
          </w:p>
        </w:tc>
      </w:tr>
    </w:tbl>
    <w:p w14:paraId="1B547802"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3F99A8EE"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399D7332" w14:textId="77777777">
              <w:tc>
                <w:tcPr>
                  <w:tcW w:w="0" w:type="auto"/>
                  <w:tcMar>
                    <w:top w:w="0" w:type="dxa"/>
                    <w:left w:w="270" w:type="dxa"/>
                    <w:bottom w:w="135" w:type="dxa"/>
                    <w:right w:w="270" w:type="dxa"/>
                  </w:tcMar>
                  <w:hideMark/>
                </w:tcPr>
                <w:p w14:paraId="128CAB89" w14:textId="77777777" w:rsidR="004E5370" w:rsidRDefault="004E5370">
                  <w:pPr>
                    <w:spacing w:line="360" w:lineRule="auto"/>
                    <w:jc w:val="center"/>
                    <w:rPr>
                      <w:rFonts w:ascii="Helvetica" w:hAnsi="Helvetica" w:cs="Helvetica"/>
                      <w:color w:val="757575"/>
                      <w:sz w:val="24"/>
                      <w:szCs w:val="24"/>
                    </w:rPr>
                  </w:pPr>
                  <w:r>
                    <w:rPr>
                      <w:rStyle w:val="Strong"/>
                      <w:rFonts w:ascii="Helvetica" w:hAnsi="Helvetica"/>
                      <w:color w:val="083A4C"/>
                      <w:sz w:val="30"/>
                      <w:szCs w:val="30"/>
                    </w:rPr>
                    <w:t>UHC High-Level Meeting 2023: Visioning Strong Health Systems Built on Women’s Rights</w:t>
                  </w:r>
                  <w:r>
                    <w:rPr>
                      <w:rFonts w:ascii="Helvetica" w:hAnsi="Helvetica" w:cs="Helvetica"/>
                      <w:color w:val="757575"/>
                      <w:sz w:val="24"/>
                      <w:szCs w:val="24"/>
                    </w:rPr>
                    <w:br/>
                  </w:r>
                  <w:r>
                    <w:rPr>
                      <w:rStyle w:val="Strong"/>
                      <w:rFonts w:ascii="Helvetica" w:hAnsi="Helvetica"/>
                      <w:color w:val="117E8F"/>
                      <w:sz w:val="27"/>
                      <w:szCs w:val="27"/>
                    </w:rPr>
                    <w:t xml:space="preserve">September 15, </w:t>
                  </w:r>
                  <w:proofErr w:type="gramStart"/>
                  <w:r>
                    <w:rPr>
                      <w:rStyle w:val="Strong"/>
                      <w:rFonts w:ascii="Helvetica" w:hAnsi="Helvetica"/>
                      <w:color w:val="117E8F"/>
                      <w:sz w:val="27"/>
                      <w:szCs w:val="27"/>
                    </w:rPr>
                    <w:t>2022</w:t>
                  </w:r>
                  <w:proofErr w:type="gramEnd"/>
                  <w:r>
                    <w:rPr>
                      <w:rStyle w:val="Strong"/>
                      <w:rFonts w:ascii="Helvetica" w:hAnsi="Helvetica"/>
                      <w:color w:val="117E8F"/>
                      <w:sz w:val="27"/>
                      <w:szCs w:val="27"/>
                    </w:rPr>
                    <w:t xml:space="preserve"> | 8:30-10:00 EST | 14:30-16:00 CET</w:t>
                  </w:r>
                </w:p>
              </w:tc>
            </w:tr>
          </w:tbl>
          <w:p w14:paraId="6859297E" w14:textId="77777777" w:rsidR="004E5370" w:rsidRDefault="004E5370">
            <w:pPr>
              <w:rPr>
                <w:rFonts w:asciiTheme="minorHAnsi" w:hAnsiTheme="minorHAnsi" w:cstheme="minorBidi"/>
              </w:rPr>
            </w:pPr>
          </w:p>
        </w:tc>
      </w:tr>
    </w:tbl>
    <w:p w14:paraId="04F28A5B"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966C7BF"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7C95F4F7" w14:textId="77777777">
              <w:tc>
                <w:tcPr>
                  <w:tcW w:w="0" w:type="auto"/>
                  <w:tcMar>
                    <w:top w:w="0" w:type="dxa"/>
                    <w:left w:w="270" w:type="dxa"/>
                    <w:bottom w:w="135" w:type="dxa"/>
                    <w:right w:w="270" w:type="dxa"/>
                  </w:tcMar>
                  <w:hideMark/>
                </w:tcPr>
                <w:p w14:paraId="67B27B01"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lastRenderedPageBreak/>
                    <w:t>The Alliance for Gender Equality and Universal Health Coverage (UHC) has been a leading voice in championing a strong gender focus in UHC since 2019, contributing to the 2019 Political Declaration of the High-level Meeting on UHC incorporating gender equality and SRHR, which was a great step forward. However, despite the commitments, political pressures continue to threaten girls’ and women’s health and rights globally. The COVID-19 pandemic has also exposed systemic challenges compounded by the lack of strong, gender-responsive health systems. Across the health sector, women and girls have been disproportionately affected and denied their rights to health and well-being.</w:t>
                  </w:r>
                </w:p>
                <w:p w14:paraId="4525CD2C"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 xml:space="preserve">Now more than ever, alliances and global advocates need to come together to urge decision makers to realize the commitments made in </w:t>
                  </w:r>
                  <w:proofErr w:type="gramStart"/>
                  <w:r>
                    <w:rPr>
                      <w:rFonts w:ascii="Helvetica" w:hAnsi="Helvetica" w:cs="Helvetica"/>
                      <w:color w:val="757575"/>
                      <w:sz w:val="24"/>
                      <w:szCs w:val="24"/>
                    </w:rPr>
                    <w:t>2019, and</w:t>
                  </w:r>
                  <w:proofErr w:type="gramEnd"/>
                  <w:r>
                    <w:rPr>
                      <w:rFonts w:ascii="Helvetica" w:hAnsi="Helvetica" w:cs="Helvetica"/>
                      <w:color w:val="757575"/>
                      <w:sz w:val="24"/>
                      <w:szCs w:val="24"/>
                    </w:rPr>
                    <w:t xml:space="preserve"> prioritize gender in UHC. This year’s UN General Assembly will set the tone for next year's 2023 High Level Meeting on UHC, where progress will be considered. The event will highlight opportunities to build momentum and action for gender equality in UHC, as well as examine issues surrounding the implementation of  </w:t>
                  </w:r>
                  <w:proofErr w:type="gramStart"/>
                  <w:r>
                    <w:rPr>
                      <w:rFonts w:ascii="Helvetica" w:hAnsi="Helvetica" w:cs="Helvetica"/>
                      <w:color w:val="757575"/>
                      <w:sz w:val="24"/>
                      <w:szCs w:val="24"/>
                    </w:rPr>
                    <w:t>gender-responsive</w:t>
                  </w:r>
                  <w:proofErr w:type="gramEnd"/>
                  <w:r>
                    <w:rPr>
                      <w:rFonts w:ascii="Helvetica" w:hAnsi="Helvetica" w:cs="Helvetica"/>
                      <w:color w:val="757575"/>
                      <w:sz w:val="24"/>
                      <w:szCs w:val="24"/>
                    </w:rPr>
                    <w:t xml:space="preserve"> UHC.</w:t>
                  </w:r>
                </w:p>
                <w:p w14:paraId="563CFBD5"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Interpretation for the event is available in French and Spanish</w:t>
                  </w:r>
                </w:p>
              </w:tc>
            </w:tr>
          </w:tbl>
          <w:p w14:paraId="1FE398BA" w14:textId="77777777" w:rsidR="004E5370" w:rsidRDefault="004E5370">
            <w:pPr>
              <w:rPr>
                <w:rFonts w:asciiTheme="minorHAnsi" w:hAnsiTheme="minorHAnsi" w:cstheme="minorBidi"/>
              </w:rPr>
            </w:pPr>
          </w:p>
        </w:tc>
      </w:tr>
    </w:tbl>
    <w:p w14:paraId="7709E2B8"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50164987"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1501"/>
            </w:tblGrid>
            <w:tr w:rsidR="004E5370" w14:paraId="5D9C89BA"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514BA241" w14:textId="77777777" w:rsidR="004E5370" w:rsidRDefault="004E5370">
                  <w:pPr>
                    <w:jc w:val="center"/>
                    <w:rPr>
                      <w:rFonts w:ascii="Arial" w:hAnsi="Arial" w:cs="Arial"/>
                      <w:sz w:val="24"/>
                      <w:szCs w:val="24"/>
                    </w:rPr>
                  </w:pPr>
                  <w:hyperlink r:id="rId11" w:tgtFrame="_blank" w:tooltip="Register" w:history="1">
                    <w:r>
                      <w:rPr>
                        <w:rStyle w:val="Hyperlink"/>
                        <w:rFonts w:ascii="Arial" w:hAnsi="Arial" w:cs="Arial"/>
                        <w:b/>
                        <w:bCs/>
                        <w:color w:val="FFFFFF"/>
                        <w:sz w:val="24"/>
                        <w:szCs w:val="24"/>
                      </w:rPr>
                      <w:t>Register</w:t>
                    </w:r>
                  </w:hyperlink>
                  <w:r>
                    <w:rPr>
                      <w:rFonts w:ascii="Arial" w:hAnsi="Arial" w:cs="Arial"/>
                      <w:sz w:val="24"/>
                      <w:szCs w:val="24"/>
                    </w:rPr>
                    <w:t xml:space="preserve"> </w:t>
                  </w:r>
                </w:p>
              </w:tc>
            </w:tr>
          </w:tbl>
          <w:p w14:paraId="595C96E9" w14:textId="77777777" w:rsidR="004E5370" w:rsidRDefault="004E5370">
            <w:pPr>
              <w:jc w:val="center"/>
              <w:rPr>
                <w:rFonts w:asciiTheme="minorHAnsi" w:hAnsiTheme="minorHAnsi" w:cstheme="minorBidi"/>
              </w:rPr>
            </w:pPr>
          </w:p>
        </w:tc>
      </w:tr>
    </w:tbl>
    <w:p w14:paraId="020F9491"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20119B4E" w14:textId="77777777" w:rsidTr="004E5370">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4E5370" w14:paraId="1CC6DB16" w14:textId="77777777">
              <w:trPr>
                <w:hidden/>
              </w:trPr>
              <w:tc>
                <w:tcPr>
                  <w:tcW w:w="0" w:type="auto"/>
                  <w:tcBorders>
                    <w:top w:val="single" w:sz="12" w:space="0" w:color="EAEAEA"/>
                    <w:left w:val="nil"/>
                    <w:bottom w:val="nil"/>
                    <w:right w:val="nil"/>
                  </w:tcBorders>
                  <w:vAlign w:val="center"/>
                  <w:hideMark/>
                </w:tcPr>
                <w:p w14:paraId="2AC32DF5" w14:textId="77777777" w:rsidR="004E5370" w:rsidRDefault="004E5370">
                  <w:pPr>
                    <w:rPr>
                      <w:vanish/>
                    </w:rPr>
                  </w:pPr>
                </w:p>
              </w:tc>
            </w:tr>
          </w:tbl>
          <w:p w14:paraId="13CFA5A0" w14:textId="77777777" w:rsidR="004E5370" w:rsidRDefault="004E5370">
            <w:pPr>
              <w:rPr>
                <w:rFonts w:asciiTheme="minorHAnsi" w:hAnsiTheme="minorHAnsi" w:cstheme="minorBidi"/>
              </w:rPr>
            </w:pPr>
          </w:p>
        </w:tc>
      </w:tr>
    </w:tbl>
    <w:p w14:paraId="5E7FD14E"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33D61B0" w14:textId="77777777" w:rsidTr="004E53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E5370" w14:paraId="1A3DDBB0" w14:textId="77777777">
              <w:tc>
                <w:tcPr>
                  <w:tcW w:w="0" w:type="auto"/>
                  <w:tcMar>
                    <w:top w:w="0" w:type="dxa"/>
                    <w:left w:w="135" w:type="dxa"/>
                    <w:bottom w:w="0" w:type="dxa"/>
                    <w:right w:w="135" w:type="dxa"/>
                  </w:tcMar>
                  <w:hideMark/>
                </w:tcPr>
                <w:p w14:paraId="688D9299" w14:textId="06E0D506" w:rsidR="004E5370" w:rsidRDefault="004E5370">
                  <w:pPr>
                    <w:jc w:val="center"/>
                  </w:pPr>
                  <w:r>
                    <w:rPr>
                      <w:noProof/>
                    </w:rPr>
                    <w:lastRenderedPageBreak/>
                    <w:drawing>
                      <wp:inline distT="0" distB="0" distL="0" distR="0" wp14:anchorId="4531443E" wp14:editId="75603511">
                        <wp:extent cx="5362575" cy="3009900"/>
                        <wp:effectExtent l="0" t="0" r="952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tc>
            </w:tr>
          </w:tbl>
          <w:p w14:paraId="5221BC30" w14:textId="77777777" w:rsidR="004E5370" w:rsidRDefault="004E5370">
            <w:pPr>
              <w:rPr>
                <w:rFonts w:asciiTheme="minorHAnsi" w:hAnsiTheme="minorHAnsi" w:cstheme="minorBidi"/>
              </w:rPr>
            </w:pPr>
          </w:p>
        </w:tc>
      </w:tr>
    </w:tbl>
    <w:p w14:paraId="14D99E7E"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455289EF"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1086D40C" w14:textId="77777777">
              <w:tc>
                <w:tcPr>
                  <w:tcW w:w="0" w:type="auto"/>
                  <w:tcMar>
                    <w:top w:w="0" w:type="dxa"/>
                    <w:left w:w="270" w:type="dxa"/>
                    <w:bottom w:w="135" w:type="dxa"/>
                    <w:right w:w="270" w:type="dxa"/>
                  </w:tcMar>
                  <w:hideMark/>
                </w:tcPr>
                <w:p w14:paraId="7BA1FD7E" w14:textId="77777777" w:rsidR="004E5370" w:rsidRDefault="004E5370">
                  <w:pPr>
                    <w:spacing w:line="360" w:lineRule="auto"/>
                    <w:jc w:val="center"/>
                    <w:rPr>
                      <w:rFonts w:ascii="Helvetica" w:hAnsi="Helvetica" w:cs="Helvetica"/>
                      <w:color w:val="757575"/>
                      <w:sz w:val="24"/>
                      <w:szCs w:val="24"/>
                    </w:rPr>
                  </w:pPr>
                  <w:r>
                    <w:rPr>
                      <w:rStyle w:val="Strong"/>
                      <w:rFonts w:ascii="Helvetica" w:hAnsi="Helvetica"/>
                      <w:color w:val="083A4C"/>
                      <w:sz w:val="30"/>
                      <w:szCs w:val="30"/>
                    </w:rPr>
                    <w:t>Gender Equal Pandemics</w:t>
                  </w:r>
                  <w:r>
                    <w:rPr>
                      <w:rFonts w:ascii="Helvetica" w:hAnsi="Helvetica" w:cs="Helvetica"/>
                      <w:color w:val="757575"/>
                      <w:sz w:val="24"/>
                      <w:szCs w:val="24"/>
                    </w:rPr>
                    <w:br/>
                  </w:r>
                  <w:r>
                    <w:rPr>
                      <w:rStyle w:val="Strong"/>
                      <w:rFonts w:ascii="Helvetica" w:hAnsi="Helvetica"/>
                      <w:color w:val="117E8F"/>
                      <w:sz w:val="27"/>
                      <w:szCs w:val="27"/>
                    </w:rPr>
                    <w:t xml:space="preserve">September 20, </w:t>
                  </w:r>
                  <w:proofErr w:type="gramStart"/>
                  <w:r>
                    <w:rPr>
                      <w:rStyle w:val="Strong"/>
                      <w:rFonts w:ascii="Helvetica" w:hAnsi="Helvetica"/>
                      <w:color w:val="117E8F"/>
                      <w:sz w:val="27"/>
                      <w:szCs w:val="27"/>
                    </w:rPr>
                    <w:t>2022</w:t>
                  </w:r>
                  <w:proofErr w:type="gramEnd"/>
                  <w:r>
                    <w:rPr>
                      <w:rStyle w:val="Strong"/>
                      <w:rFonts w:ascii="Helvetica" w:hAnsi="Helvetica"/>
                      <w:color w:val="117E8F"/>
                      <w:sz w:val="27"/>
                      <w:szCs w:val="27"/>
                    </w:rPr>
                    <w:t xml:space="preserve"> | 10:00-11:00 EST | 16:00-17:00 CET</w:t>
                  </w:r>
                </w:p>
              </w:tc>
            </w:tr>
          </w:tbl>
          <w:p w14:paraId="1F817AD9" w14:textId="77777777" w:rsidR="004E5370" w:rsidRDefault="004E5370">
            <w:pPr>
              <w:rPr>
                <w:rFonts w:asciiTheme="minorHAnsi" w:hAnsiTheme="minorHAnsi" w:cstheme="minorBidi"/>
              </w:rPr>
            </w:pPr>
          </w:p>
        </w:tc>
      </w:tr>
    </w:tbl>
    <w:p w14:paraId="0A826B05"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4F0AB59C"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4F771621" w14:textId="77777777">
              <w:tc>
                <w:tcPr>
                  <w:tcW w:w="0" w:type="auto"/>
                  <w:tcMar>
                    <w:top w:w="0" w:type="dxa"/>
                    <w:left w:w="270" w:type="dxa"/>
                    <w:bottom w:w="135" w:type="dxa"/>
                    <w:right w:w="270" w:type="dxa"/>
                  </w:tcMar>
                  <w:hideMark/>
                </w:tcPr>
                <w:p w14:paraId="48506673"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 xml:space="preserve">Women in Global Health and the American Medical Women's Association are conducting a 45-minute Twitter Chat focused on "Gender Equal Pandemics" in the form of a fireside chat. The dialogue will be moderated with four speakers and hosted on WGH's Twitter account on September 20 at 10am EST / 4pm CET. This live discussion will address the most pressing issues related to gender equity in pandemic preparedness and response: gender equal leadership and safe and decent working conditions of health workers during pandemics; areas crucial to building strong and resilient health systems for pandemic prevention, preparedness, </w:t>
                  </w:r>
                  <w:proofErr w:type="gramStart"/>
                  <w:r>
                    <w:rPr>
                      <w:rFonts w:ascii="Helvetica" w:hAnsi="Helvetica" w:cs="Helvetica"/>
                      <w:color w:val="757575"/>
                      <w:sz w:val="24"/>
                      <w:szCs w:val="24"/>
                    </w:rPr>
                    <w:t>response</w:t>
                  </w:r>
                  <w:proofErr w:type="gramEnd"/>
                  <w:r>
                    <w:rPr>
                      <w:rFonts w:ascii="Helvetica" w:hAnsi="Helvetica" w:cs="Helvetica"/>
                      <w:color w:val="757575"/>
                      <w:sz w:val="24"/>
                      <w:szCs w:val="24"/>
                    </w:rPr>
                    <w:t xml:space="preserve"> and recovery.</w:t>
                  </w:r>
                </w:p>
              </w:tc>
            </w:tr>
          </w:tbl>
          <w:p w14:paraId="2698CD5A" w14:textId="77777777" w:rsidR="004E5370" w:rsidRDefault="004E5370">
            <w:pPr>
              <w:rPr>
                <w:rFonts w:asciiTheme="minorHAnsi" w:hAnsiTheme="minorHAnsi" w:cstheme="minorBidi"/>
              </w:rPr>
            </w:pPr>
          </w:p>
        </w:tc>
      </w:tr>
    </w:tbl>
    <w:p w14:paraId="68E5F930"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8AE4534"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2088"/>
            </w:tblGrid>
            <w:tr w:rsidR="004E5370" w14:paraId="584CEB1E"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59958645" w14:textId="77777777" w:rsidR="004E5370" w:rsidRDefault="004E5370">
                  <w:pPr>
                    <w:jc w:val="center"/>
                    <w:rPr>
                      <w:rFonts w:ascii="Arial" w:hAnsi="Arial" w:cs="Arial"/>
                      <w:sz w:val="24"/>
                      <w:szCs w:val="24"/>
                    </w:rPr>
                  </w:pPr>
                  <w:hyperlink r:id="rId13" w:tgtFrame="_blank" w:tooltip="Save the date" w:history="1">
                    <w:r>
                      <w:rPr>
                        <w:rStyle w:val="Hyperlink"/>
                        <w:rFonts w:ascii="Arial" w:hAnsi="Arial" w:cs="Arial"/>
                        <w:b/>
                        <w:bCs/>
                        <w:color w:val="FFFFFF"/>
                        <w:sz w:val="24"/>
                        <w:szCs w:val="24"/>
                      </w:rPr>
                      <w:t>Save the date</w:t>
                    </w:r>
                  </w:hyperlink>
                  <w:r>
                    <w:rPr>
                      <w:rFonts w:ascii="Arial" w:hAnsi="Arial" w:cs="Arial"/>
                      <w:sz w:val="24"/>
                      <w:szCs w:val="24"/>
                    </w:rPr>
                    <w:t xml:space="preserve"> </w:t>
                  </w:r>
                </w:p>
              </w:tc>
            </w:tr>
          </w:tbl>
          <w:p w14:paraId="19E4C6E0" w14:textId="77777777" w:rsidR="004E5370" w:rsidRDefault="004E5370">
            <w:pPr>
              <w:jc w:val="center"/>
              <w:rPr>
                <w:rFonts w:asciiTheme="minorHAnsi" w:hAnsiTheme="minorHAnsi" w:cstheme="minorBidi"/>
              </w:rPr>
            </w:pPr>
          </w:p>
        </w:tc>
      </w:tr>
    </w:tbl>
    <w:p w14:paraId="50A1E72E"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3B5538D9" w14:textId="77777777" w:rsidTr="004E5370">
        <w:tc>
          <w:tcPr>
            <w:tcW w:w="0" w:type="auto"/>
            <w:tcMar>
              <w:top w:w="0" w:type="dxa"/>
              <w:left w:w="270" w:type="dxa"/>
              <w:bottom w:w="270" w:type="dxa"/>
              <w:right w:w="270" w:type="dxa"/>
            </w:tcMar>
            <w:hideMark/>
          </w:tcPr>
          <w:tbl>
            <w:tblPr>
              <w:tblW w:w="5000" w:type="pct"/>
              <w:jc w:val="center"/>
              <w:tblCellSpacing w:w="0" w:type="dxa"/>
              <w:shd w:val="clear" w:color="auto" w:fill="083A4C"/>
              <w:tblCellMar>
                <w:left w:w="0" w:type="dxa"/>
                <w:right w:w="0" w:type="dxa"/>
              </w:tblCellMar>
              <w:tblLook w:val="04A0" w:firstRow="1" w:lastRow="0" w:firstColumn="1" w:lastColumn="0" w:noHBand="0" w:noVBand="1"/>
            </w:tblPr>
            <w:tblGrid>
              <w:gridCol w:w="8820"/>
            </w:tblGrid>
            <w:tr w:rsidR="004E5370" w14:paraId="13082B69" w14:textId="77777777">
              <w:trPr>
                <w:tblCellSpacing w:w="0" w:type="dxa"/>
                <w:jc w:val="center"/>
              </w:trPr>
              <w:tc>
                <w:tcPr>
                  <w:tcW w:w="0" w:type="auto"/>
                  <w:shd w:val="clear" w:color="auto" w:fill="083A4C"/>
                  <w:tcMar>
                    <w:top w:w="270" w:type="dxa"/>
                    <w:left w:w="270" w:type="dxa"/>
                    <w:bottom w:w="270" w:type="dxa"/>
                    <w:right w:w="270" w:type="dxa"/>
                  </w:tcMar>
                  <w:vAlign w:val="center"/>
                  <w:hideMark/>
                </w:tcPr>
                <w:p w14:paraId="6E2EC353" w14:textId="77777777" w:rsidR="004E5370" w:rsidRDefault="004E5370">
                  <w:pPr>
                    <w:jc w:val="center"/>
                    <w:rPr>
                      <w:rFonts w:ascii="Arial" w:hAnsi="Arial" w:cs="Arial"/>
                      <w:sz w:val="45"/>
                      <w:szCs w:val="45"/>
                    </w:rPr>
                  </w:pPr>
                  <w:r>
                    <w:rPr>
                      <w:rFonts w:ascii="Arial" w:hAnsi="Arial" w:cs="Arial"/>
                      <w:sz w:val="45"/>
                      <w:szCs w:val="45"/>
                    </w:rPr>
                    <w:lastRenderedPageBreak/>
                    <w:t xml:space="preserve">Calling on all women working in health! </w:t>
                  </w:r>
                </w:p>
              </w:tc>
            </w:tr>
          </w:tbl>
          <w:p w14:paraId="3B76101F" w14:textId="77777777" w:rsidR="004E5370" w:rsidRDefault="004E5370">
            <w:pPr>
              <w:jc w:val="center"/>
              <w:rPr>
                <w:rFonts w:asciiTheme="minorHAnsi" w:hAnsiTheme="minorHAnsi" w:cstheme="minorBidi"/>
              </w:rPr>
            </w:pPr>
          </w:p>
        </w:tc>
      </w:tr>
    </w:tbl>
    <w:p w14:paraId="4F72B087"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507888BB" w14:textId="77777777" w:rsidTr="004E537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4E5370" w14:paraId="3B890AE3" w14:textId="77777777">
              <w:tc>
                <w:tcPr>
                  <w:tcW w:w="0" w:type="auto"/>
                  <w:tcMar>
                    <w:top w:w="0" w:type="dxa"/>
                    <w:left w:w="135" w:type="dxa"/>
                    <w:bottom w:w="0" w:type="dxa"/>
                    <w:right w:w="135" w:type="dxa"/>
                  </w:tcMar>
                  <w:hideMark/>
                </w:tcPr>
                <w:p w14:paraId="7DEB00C2" w14:textId="41598332" w:rsidR="004E5370" w:rsidRDefault="004E5370">
                  <w:pPr>
                    <w:jc w:val="center"/>
                  </w:pPr>
                  <w:r>
                    <w:rPr>
                      <w:noProof/>
                      <w:color w:val="0000FF"/>
                    </w:rPr>
                    <w:drawing>
                      <wp:inline distT="0" distB="0" distL="0" distR="0" wp14:anchorId="0E13CEC6" wp14:editId="59C3A338">
                        <wp:extent cx="3867150" cy="2257425"/>
                        <wp:effectExtent l="0" t="0" r="0" b="9525"/>
                        <wp:docPr id="1" name="Picture 1" descr="A picture containing text, posing&#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osing&#10;&#10;Description automatically generated">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0" cy="2257425"/>
                                </a:xfrm>
                                <a:prstGeom prst="rect">
                                  <a:avLst/>
                                </a:prstGeom>
                                <a:noFill/>
                                <a:ln>
                                  <a:noFill/>
                                </a:ln>
                              </pic:spPr>
                            </pic:pic>
                          </a:graphicData>
                        </a:graphic>
                      </wp:inline>
                    </w:drawing>
                  </w:r>
                </w:p>
              </w:tc>
            </w:tr>
          </w:tbl>
          <w:p w14:paraId="13737C69" w14:textId="77777777" w:rsidR="004E5370" w:rsidRDefault="004E5370">
            <w:pPr>
              <w:rPr>
                <w:rFonts w:asciiTheme="minorHAnsi" w:hAnsiTheme="minorHAnsi" w:cstheme="minorBidi"/>
              </w:rPr>
            </w:pPr>
          </w:p>
        </w:tc>
      </w:tr>
    </w:tbl>
    <w:p w14:paraId="3B225DCD"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032D2BEF" w14:textId="77777777" w:rsidTr="004E537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4E5370" w14:paraId="7CD2A5E0" w14:textId="77777777">
              <w:tc>
                <w:tcPr>
                  <w:tcW w:w="0" w:type="auto"/>
                  <w:tcMar>
                    <w:top w:w="0" w:type="dxa"/>
                    <w:left w:w="270" w:type="dxa"/>
                    <w:bottom w:w="135" w:type="dxa"/>
                    <w:right w:w="270" w:type="dxa"/>
                  </w:tcMar>
                  <w:hideMark/>
                </w:tcPr>
                <w:p w14:paraId="30756295" w14:textId="77777777" w:rsidR="004E5370" w:rsidRDefault="004E5370">
                  <w:pPr>
                    <w:pStyle w:val="NormalWeb"/>
                    <w:spacing w:before="150" w:beforeAutospacing="0" w:after="150" w:afterAutospacing="0" w:line="360" w:lineRule="auto"/>
                    <w:rPr>
                      <w:rFonts w:ascii="Helvetica" w:hAnsi="Helvetica" w:cs="Helvetica"/>
                      <w:color w:val="757575"/>
                      <w:sz w:val="24"/>
                      <w:szCs w:val="24"/>
                    </w:rPr>
                  </w:pPr>
                  <w:r>
                    <w:rPr>
                      <w:rFonts w:ascii="Helvetica" w:hAnsi="Helvetica" w:cs="Helvetica"/>
                      <w:color w:val="757575"/>
                      <w:sz w:val="24"/>
                      <w:szCs w:val="24"/>
                    </w:rPr>
                    <w:t xml:space="preserve">We would like to take the opportunity of the momentum surrounding UNGA, to call on all women working in health to anonymously share their stories of sexual exploitation, </w:t>
                  </w:r>
                  <w:proofErr w:type="gramStart"/>
                  <w:r>
                    <w:rPr>
                      <w:rFonts w:ascii="Helvetica" w:hAnsi="Helvetica" w:cs="Helvetica"/>
                      <w:color w:val="757575"/>
                      <w:sz w:val="24"/>
                      <w:szCs w:val="24"/>
                    </w:rPr>
                    <w:t>abuse</w:t>
                  </w:r>
                  <w:proofErr w:type="gramEnd"/>
                  <w:r>
                    <w:rPr>
                      <w:rFonts w:ascii="Helvetica" w:hAnsi="Helvetica" w:cs="Helvetica"/>
                      <w:color w:val="757575"/>
                      <w:sz w:val="24"/>
                      <w:szCs w:val="24"/>
                    </w:rPr>
                    <w:t xml:space="preserve"> and harassment (SEAH) in the workplace. </w:t>
                  </w:r>
                  <w:r>
                    <w:rPr>
                      <w:rFonts w:ascii="Helvetica" w:hAnsi="Helvetica" w:cs="Helvetica"/>
                      <w:color w:val="757575"/>
                      <w:sz w:val="24"/>
                      <w:szCs w:val="24"/>
                    </w:rPr>
                    <w:br/>
                  </w:r>
                  <w:r>
                    <w:rPr>
                      <w:rFonts w:ascii="Helvetica" w:hAnsi="Helvetica" w:cs="Helvetica"/>
                      <w:color w:val="757575"/>
                      <w:sz w:val="24"/>
                      <w:szCs w:val="24"/>
                    </w:rPr>
                    <w:br/>
                    <w:t xml:space="preserve">#HealthToo is a project of Women in Global Health and provides an online platform for women working in the health sector to share their experiences of work-related sexual exploitation, </w:t>
                  </w:r>
                  <w:proofErr w:type="gramStart"/>
                  <w:r>
                    <w:rPr>
                      <w:rFonts w:ascii="Helvetica" w:hAnsi="Helvetica" w:cs="Helvetica"/>
                      <w:color w:val="757575"/>
                      <w:sz w:val="24"/>
                      <w:szCs w:val="24"/>
                    </w:rPr>
                    <w:t>abuse</w:t>
                  </w:r>
                  <w:proofErr w:type="gramEnd"/>
                  <w:r>
                    <w:rPr>
                      <w:rFonts w:ascii="Helvetica" w:hAnsi="Helvetica" w:cs="Helvetica"/>
                      <w:color w:val="757575"/>
                      <w:sz w:val="24"/>
                      <w:szCs w:val="24"/>
                    </w:rPr>
                    <w:t xml:space="preserve"> and harassment. The stories will be compiled to contribute to the body of knowledge and make this issue visible. Data collected will also help inform policy and drive reform within the health sector to prevent and end abuse.</w:t>
                  </w:r>
                  <w:r>
                    <w:rPr>
                      <w:rFonts w:ascii="Helvetica" w:hAnsi="Helvetica" w:cs="Helvetica"/>
                      <w:color w:val="757575"/>
                      <w:sz w:val="24"/>
                      <w:szCs w:val="24"/>
                    </w:rPr>
                    <w:br/>
                  </w:r>
                  <w:r>
                    <w:rPr>
                      <w:rFonts w:ascii="Helvetica" w:hAnsi="Helvetica" w:cs="Helvetica"/>
                      <w:color w:val="757575"/>
                      <w:sz w:val="24"/>
                      <w:szCs w:val="24"/>
                    </w:rPr>
                    <w:br/>
                    <w:t>Our asks: </w:t>
                  </w:r>
                </w:p>
                <w:p w14:paraId="2253B131" w14:textId="77777777" w:rsidR="004E5370" w:rsidRDefault="004E5370" w:rsidP="002640BE">
                  <w:pPr>
                    <w:numPr>
                      <w:ilvl w:val="0"/>
                      <w:numId w:val="2"/>
                    </w:numPr>
                    <w:spacing w:before="100" w:beforeAutospacing="1" w:after="100" w:afterAutospacing="1" w:line="360" w:lineRule="auto"/>
                    <w:rPr>
                      <w:rFonts w:ascii="Helvetica" w:hAnsi="Helvetica" w:cs="Helvetica"/>
                      <w:color w:val="757575"/>
                      <w:sz w:val="24"/>
                      <w:szCs w:val="24"/>
                    </w:rPr>
                  </w:pPr>
                  <w:r>
                    <w:rPr>
                      <w:rFonts w:ascii="Helvetica" w:hAnsi="Helvetica" w:cs="Helvetica"/>
                      <w:color w:val="757575"/>
                      <w:sz w:val="24"/>
                      <w:szCs w:val="24"/>
                    </w:rPr>
                    <w:t>If you are a woman working in health and have experienced any form of SEAH: submit your story!</w:t>
                  </w:r>
                </w:p>
                <w:p w14:paraId="7FC16E14" w14:textId="77777777" w:rsidR="004E5370" w:rsidRDefault="004E5370" w:rsidP="002640BE">
                  <w:pPr>
                    <w:numPr>
                      <w:ilvl w:val="0"/>
                      <w:numId w:val="2"/>
                    </w:numPr>
                    <w:spacing w:before="100" w:beforeAutospacing="1" w:after="100" w:afterAutospacing="1" w:line="360" w:lineRule="auto"/>
                    <w:rPr>
                      <w:rFonts w:ascii="Helvetica" w:hAnsi="Helvetica" w:cs="Helvetica"/>
                      <w:color w:val="757575"/>
                      <w:sz w:val="24"/>
                      <w:szCs w:val="24"/>
                    </w:rPr>
                  </w:pPr>
                  <w:r>
                    <w:rPr>
                      <w:rFonts w:ascii="Helvetica" w:hAnsi="Helvetica" w:cs="Helvetica"/>
                      <w:color w:val="757575"/>
                      <w:sz w:val="24"/>
                      <w:szCs w:val="24"/>
                    </w:rPr>
                    <w:t>Amplify the platform so other women can share their stories</w:t>
                  </w:r>
                </w:p>
                <w:p w14:paraId="3AA8E7D5" w14:textId="77777777" w:rsidR="004E5370" w:rsidRDefault="004E5370" w:rsidP="002640BE">
                  <w:pPr>
                    <w:numPr>
                      <w:ilvl w:val="0"/>
                      <w:numId w:val="2"/>
                    </w:numPr>
                    <w:spacing w:before="100" w:beforeAutospacing="1" w:after="100" w:afterAutospacing="1" w:line="360" w:lineRule="auto"/>
                    <w:rPr>
                      <w:rFonts w:ascii="Helvetica" w:hAnsi="Helvetica" w:cs="Helvetica"/>
                      <w:color w:val="757575"/>
                      <w:sz w:val="24"/>
                      <w:szCs w:val="24"/>
                    </w:rPr>
                  </w:pPr>
                  <w:r>
                    <w:rPr>
                      <w:rFonts w:ascii="Helvetica" w:hAnsi="Helvetica" w:cs="Helvetica"/>
                      <w:color w:val="757575"/>
                      <w:sz w:val="24"/>
                      <w:szCs w:val="24"/>
                    </w:rPr>
                    <w:t>Share our social media materials to create awareness about SEAH in health</w:t>
                  </w:r>
                </w:p>
              </w:tc>
            </w:tr>
          </w:tbl>
          <w:p w14:paraId="383277DD" w14:textId="77777777" w:rsidR="004E5370" w:rsidRDefault="004E5370">
            <w:pPr>
              <w:rPr>
                <w:rFonts w:asciiTheme="minorHAnsi" w:hAnsiTheme="minorHAnsi" w:cstheme="minorBidi"/>
              </w:rPr>
            </w:pPr>
          </w:p>
        </w:tc>
      </w:tr>
    </w:tbl>
    <w:p w14:paraId="76FB30B6"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7797AF0B"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3768"/>
            </w:tblGrid>
            <w:tr w:rsidR="004E5370" w14:paraId="1CC23EC4"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1D889B80" w14:textId="77777777" w:rsidR="004E5370" w:rsidRDefault="004E5370">
                  <w:pPr>
                    <w:jc w:val="center"/>
                    <w:rPr>
                      <w:rFonts w:ascii="Arial" w:hAnsi="Arial" w:cs="Arial"/>
                      <w:sz w:val="24"/>
                      <w:szCs w:val="24"/>
                    </w:rPr>
                  </w:pPr>
                  <w:hyperlink r:id="rId16" w:tgtFrame="_blank" w:tooltip="Submit an anonymous story" w:history="1">
                    <w:r>
                      <w:rPr>
                        <w:rStyle w:val="Hyperlink"/>
                        <w:rFonts w:ascii="Arial" w:hAnsi="Arial" w:cs="Arial"/>
                        <w:b/>
                        <w:bCs/>
                        <w:color w:val="FFFFFF"/>
                        <w:sz w:val="24"/>
                        <w:szCs w:val="24"/>
                      </w:rPr>
                      <w:t>Submit an anonymous story</w:t>
                    </w:r>
                  </w:hyperlink>
                  <w:r>
                    <w:rPr>
                      <w:rFonts w:ascii="Arial" w:hAnsi="Arial" w:cs="Arial"/>
                      <w:sz w:val="24"/>
                      <w:szCs w:val="24"/>
                    </w:rPr>
                    <w:t xml:space="preserve"> </w:t>
                  </w:r>
                </w:p>
              </w:tc>
            </w:tr>
          </w:tbl>
          <w:p w14:paraId="62EEA0B2" w14:textId="77777777" w:rsidR="004E5370" w:rsidRDefault="004E5370">
            <w:pPr>
              <w:jc w:val="center"/>
              <w:rPr>
                <w:rFonts w:asciiTheme="minorHAnsi" w:hAnsiTheme="minorHAnsi" w:cstheme="minorBidi"/>
              </w:rPr>
            </w:pPr>
          </w:p>
        </w:tc>
      </w:tr>
    </w:tbl>
    <w:p w14:paraId="112325CC"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1D3FA1C4"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2421"/>
            </w:tblGrid>
            <w:tr w:rsidR="004E5370" w14:paraId="6686FB3C"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0C6DACB3" w14:textId="77777777" w:rsidR="004E5370" w:rsidRDefault="004E5370">
                  <w:pPr>
                    <w:jc w:val="center"/>
                    <w:rPr>
                      <w:rFonts w:ascii="Arial" w:hAnsi="Arial" w:cs="Arial"/>
                      <w:sz w:val="24"/>
                      <w:szCs w:val="24"/>
                    </w:rPr>
                  </w:pPr>
                  <w:hyperlink r:id="rId17" w:tgtFrame="_blank" w:tooltip="Share on Twitter" w:history="1">
                    <w:r>
                      <w:rPr>
                        <w:rStyle w:val="Hyperlink"/>
                        <w:rFonts w:ascii="Arial" w:hAnsi="Arial" w:cs="Arial"/>
                        <w:b/>
                        <w:bCs/>
                        <w:color w:val="FFFFFF"/>
                        <w:sz w:val="24"/>
                        <w:szCs w:val="24"/>
                      </w:rPr>
                      <w:t>Share on Twitter</w:t>
                    </w:r>
                  </w:hyperlink>
                  <w:r>
                    <w:rPr>
                      <w:rFonts w:ascii="Arial" w:hAnsi="Arial" w:cs="Arial"/>
                      <w:sz w:val="24"/>
                      <w:szCs w:val="24"/>
                    </w:rPr>
                    <w:t xml:space="preserve"> </w:t>
                  </w:r>
                </w:p>
              </w:tc>
            </w:tr>
          </w:tbl>
          <w:p w14:paraId="63610D14" w14:textId="77777777" w:rsidR="004E5370" w:rsidRDefault="004E5370">
            <w:pPr>
              <w:jc w:val="center"/>
              <w:rPr>
                <w:rFonts w:asciiTheme="minorHAnsi" w:hAnsiTheme="minorHAnsi" w:cstheme="minorBidi"/>
              </w:rPr>
            </w:pPr>
          </w:p>
        </w:tc>
      </w:tr>
    </w:tbl>
    <w:p w14:paraId="2D2DAC74" w14:textId="77777777" w:rsidR="004E5370" w:rsidRDefault="004E5370" w:rsidP="004E5370">
      <w:pPr>
        <w:rPr>
          <w:vanish/>
        </w:rPr>
      </w:pPr>
    </w:p>
    <w:tbl>
      <w:tblPr>
        <w:tblW w:w="5000" w:type="pct"/>
        <w:tblCellMar>
          <w:left w:w="0" w:type="dxa"/>
          <w:right w:w="0" w:type="dxa"/>
        </w:tblCellMar>
        <w:tblLook w:val="04A0" w:firstRow="1" w:lastRow="0" w:firstColumn="1" w:lastColumn="0" w:noHBand="0" w:noVBand="1"/>
      </w:tblPr>
      <w:tblGrid>
        <w:gridCol w:w="9360"/>
      </w:tblGrid>
      <w:tr w:rsidR="004E5370" w14:paraId="6558AB72" w14:textId="77777777" w:rsidTr="004E5370">
        <w:tc>
          <w:tcPr>
            <w:tcW w:w="0" w:type="auto"/>
            <w:tcMar>
              <w:top w:w="0" w:type="dxa"/>
              <w:left w:w="270" w:type="dxa"/>
              <w:bottom w:w="270" w:type="dxa"/>
              <w:right w:w="270" w:type="dxa"/>
            </w:tcMar>
            <w:hideMark/>
          </w:tcPr>
          <w:tbl>
            <w:tblPr>
              <w:tblW w:w="0" w:type="auto"/>
              <w:jc w:val="center"/>
              <w:tblCellSpacing w:w="0" w:type="dxa"/>
              <w:shd w:val="clear" w:color="auto" w:fill="117E8F"/>
              <w:tblCellMar>
                <w:left w:w="0" w:type="dxa"/>
                <w:right w:w="0" w:type="dxa"/>
              </w:tblCellMar>
              <w:tblLook w:val="04A0" w:firstRow="1" w:lastRow="0" w:firstColumn="1" w:lastColumn="0" w:noHBand="0" w:noVBand="1"/>
            </w:tblPr>
            <w:tblGrid>
              <w:gridCol w:w="2794"/>
            </w:tblGrid>
            <w:tr w:rsidR="004E5370" w14:paraId="741EA881" w14:textId="77777777">
              <w:trPr>
                <w:tblCellSpacing w:w="0" w:type="dxa"/>
                <w:jc w:val="center"/>
              </w:trPr>
              <w:tc>
                <w:tcPr>
                  <w:tcW w:w="0" w:type="auto"/>
                  <w:shd w:val="clear" w:color="auto" w:fill="117E8F"/>
                  <w:tcMar>
                    <w:top w:w="270" w:type="dxa"/>
                    <w:left w:w="270" w:type="dxa"/>
                    <w:bottom w:w="270" w:type="dxa"/>
                    <w:right w:w="270" w:type="dxa"/>
                  </w:tcMar>
                  <w:vAlign w:val="center"/>
                  <w:hideMark/>
                </w:tcPr>
                <w:p w14:paraId="4C3DA639" w14:textId="77777777" w:rsidR="004E5370" w:rsidRDefault="004E5370">
                  <w:pPr>
                    <w:jc w:val="center"/>
                    <w:rPr>
                      <w:rFonts w:ascii="Arial" w:hAnsi="Arial" w:cs="Arial"/>
                      <w:sz w:val="24"/>
                      <w:szCs w:val="24"/>
                    </w:rPr>
                  </w:pPr>
                  <w:hyperlink r:id="rId18" w:tgtFrame="_blank" w:tooltip="Social media toolkit" w:history="1">
                    <w:r>
                      <w:rPr>
                        <w:rStyle w:val="Hyperlink"/>
                        <w:rFonts w:ascii="Arial" w:hAnsi="Arial" w:cs="Arial"/>
                        <w:b/>
                        <w:bCs/>
                        <w:color w:val="FFFFFF"/>
                        <w:sz w:val="24"/>
                        <w:szCs w:val="24"/>
                      </w:rPr>
                      <w:t>Social media toolkit</w:t>
                    </w:r>
                  </w:hyperlink>
                  <w:r>
                    <w:rPr>
                      <w:rFonts w:ascii="Arial" w:hAnsi="Arial" w:cs="Arial"/>
                      <w:sz w:val="24"/>
                      <w:szCs w:val="24"/>
                    </w:rPr>
                    <w:t xml:space="preserve"> </w:t>
                  </w:r>
                </w:p>
              </w:tc>
            </w:tr>
          </w:tbl>
          <w:p w14:paraId="573347DC" w14:textId="77777777" w:rsidR="004E5370" w:rsidRDefault="004E5370">
            <w:pPr>
              <w:jc w:val="center"/>
              <w:rPr>
                <w:rFonts w:asciiTheme="minorHAnsi" w:hAnsiTheme="minorHAnsi" w:cstheme="minorBidi"/>
              </w:rPr>
            </w:pPr>
          </w:p>
        </w:tc>
      </w:tr>
    </w:tbl>
    <w:p w14:paraId="2AB3A0C1" w14:textId="77777777" w:rsidR="00761BC0" w:rsidRDefault="00761BC0"/>
    <w:sectPr w:rsidR="00761B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048D7"/>
    <w:multiLevelType w:val="multilevel"/>
    <w:tmpl w:val="345AE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0D05647"/>
    <w:multiLevelType w:val="multilevel"/>
    <w:tmpl w:val="70E81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70"/>
    <w:rsid w:val="004E5370"/>
    <w:rsid w:val="00761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3819"/>
  <w15:chartTrackingRefBased/>
  <w15:docId w15:val="{7E33047B-A3C1-4CA7-850F-274D3B026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7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5370"/>
    <w:rPr>
      <w:color w:val="0000FF"/>
      <w:u w:val="single"/>
    </w:rPr>
  </w:style>
  <w:style w:type="paragraph" w:styleId="NormalWeb">
    <w:name w:val="Normal (Web)"/>
    <w:basedOn w:val="Normal"/>
    <w:uiPriority w:val="99"/>
    <w:semiHidden/>
    <w:unhideWhenUsed/>
    <w:rsid w:val="004E5370"/>
    <w:pPr>
      <w:spacing w:before="100" w:beforeAutospacing="1" w:after="100" w:afterAutospacing="1"/>
    </w:pPr>
  </w:style>
  <w:style w:type="character" w:styleId="Strong">
    <w:name w:val="Strong"/>
    <w:basedOn w:val="DefaultParagraphFont"/>
    <w:uiPriority w:val="22"/>
    <w:qFormat/>
    <w:rsid w:val="004E53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omeningh.us19.list-manage.com/track/click?u=3baa3c42161aef075ad51675b&amp;id=04d5a5a609&amp;e=a3b923da42" TargetMode="External"/><Relationship Id="rId18" Type="http://schemas.openxmlformats.org/officeDocument/2006/relationships/hyperlink" Target="https://womeningh.us19.list-manage.com/track/click?u=3baa3c42161aef075ad51675b&amp;id=80159502c3&amp;e=a3b923da42" TargetMode="External"/><Relationship Id="rId3" Type="http://schemas.openxmlformats.org/officeDocument/2006/relationships/settings" Target="settings.xml"/><Relationship Id="rId7" Type="http://schemas.openxmlformats.org/officeDocument/2006/relationships/hyperlink" Target="https://womeningh.us19.list-manage.com/track/click?u=3baa3c42161aef075ad51675b&amp;id=017b5fd65b&amp;e=a3b923da42" TargetMode="External"/><Relationship Id="rId12" Type="http://schemas.openxmlformats.org/officeDocument/2006/relationships/image" Target="media/image4.png"/><Relationship Id="rId17" Type="http://schemas.openxmlformats.org/officeDocument/2006/relationships/hyperlink" Target="https://womeningh.us19.list-manage.com/track/click?u=3baa3c42161aef075ad51675b&amp;id=5037f55829&amp;e=a3b923da42" TargetMode="External"/><Relationship Id="rId2" Type="http://schemas.openxmlformats.org/officeDocument/2006/relationships/styles" Target="styles.xml"/><Relationship Id="rId16" Type="http://schemas.openxmlformats.org/officeDocument/2006/relationships/hyperlink" Target="http://www.womeningh.org/healthto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omeningh.us19.list-manage.com/track/click?u=3baa3c42161aef075ad51675b&amp;id=30c7466132&amp;e=a3b923da42" TargetMode="External"/><Relationship Id="rId11" Type="http://schemas.openxmlformats.org/officeDocument/2006/relationships/hyperlink" Target="https://womeningh.us19.list-manage.com/track/click?u=3baa3c42161aef075ad51675b&amp;id=1ad47b8a94&amp;e=a3b923da42"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meningh.us19.list-manage.com/track/click?u=3baa3c42161aef075ad51675b&amp;id=a9babc45bb&amp;e=a3b923da42" TargetMode="External"/><Relationship Id="rId14" Type="http://schemas.openxmlformats.org/officeDocument/2006/relationships/hyperlink" Target="https://womeningh.us19.list-manage.com/track/click?u=3baa3c42161aef075ad51675b&amp;id=2743bbc584&amp;e=a3b923da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898</Words>
  <Characters>5124</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Liebers</dc:creator>
  <cp:keywords/>
  <dc:description/>
  <cp:lastModifiedBy>Rebecca Liebers</cp:lastModifiedBy>
  <cp:revision>1</cp:revision>
  <dcterms:created xsi:type="dcterms:W3CDTF">2022-09-12T14:42:00Z</dcterms:created>
  <dcterms:modified xsi:type="dcterms:W3CDTF">2022-09-12T14:42:00Z</dcterms:modified>
</cp:coreProperties>
</file>